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42" w:type="dxa"/>
        <w:tblLayout w:type="fixed"/>
        <w:tblCellMar>
          <w:left w:w="0" w:type="dxa"/>
          <w:right w:w="0" w:type="dxa"/>
        </w:tblCellMar>
        <w:tblLook w:val="0000"/>
      </w:tblPr>
      <w:tblGrid>
        <w:gridCol w:w="838"/>
        <w:gridCol w:w="1056"/>
        <w:gridCol w:w="1056"/>
        <w:gridCol w:w="453"/>
        <w:gridCol w:w="603"/>
        <w:gridCol w:w="1072"/>
        <w:gridCol w:w="1072"/>
        <w:gridCol w:w="1072"/>
        <w:gridCol w:w="1072"/>
        <w:gridCol w:w="1204"/>
      </w:tblGrid>
      <w:tr w:rsidR="008033D9" w:rsidRPr="008033D9" w:rsidTr="007D63C9">
        <w:trPr>
          <w:trHeight w:val="708"/>
        </w:trPr>
        <w:tc>
          <w:tcPr>
            <w:tcW w:w="838"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056"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056"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056" w:type="dxa"/>
            <w:gridSpan w:val="2"/>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072" w:type="dxa"/>
            <w:tcBorders>
              <w:top w:val="nil"/>
              <w:left w:val="nil"/>
              <w:bottom w:val="nil"/>
              <w:right w:val="nil"/>
            </w:tcBorders>
            <w:noWrap/>
            <w:vAlign w:val="bottom"/>
          </w:tcPr>
          <w:p w:rsidR="008033D9" w:rsidRPr="008033D9" w:rsidRDefault="008033D9" w:rsidP="005C6DE6">
            <w:pPr>
              <w:ind w:firstLine="76"/>
              <w:rPr>
                <w:rFonts w:ascii="Arial" w:hAnsi="Arial" w:cs="Arial"/>
              </w:rPr>
            </w:pPr>
            <w:r w:rsidRPr="008033D9">
              <w:rPr>
                <w:rFonts w:ascii="Arial" w:hAnsi="Arial" w:cs="Arial"/>
                <w:noProof/>
              </w:rPr>
              <w:drawing>
                <wp:anchor distT="0" distB="0" distL="114300" distR="114300" simplePos="0" relativeHeight="251659776" behindDoc="0" locked="0" layoutInCell="1" allowOverlap="1">
                  <wp:simplePos x="0" y="0"/>
                  <wp:positionH relativeFrom="column">
                    <wp:posOffset>281940</wp:posOffset>
                  </wp:positionH>
                  <wp:positionV relativeFrom="paragraph">
                    <wp:posOffset>-95885</wp:posOffset>
                  </wp:positionV>
                  <wp:extent cx="581025" cy="70485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1025" cy="704850"/>
                          </a:xfrm>
                          <a:prstGeom prst="rect">
                            <a:avLst/>
                          </a:prstGeom>
                          <a:noFill/>
                          <a:ln w="9525">
                            <a:noFill/>
                            <a:miter lim="800000"/>
                            <a:headEnd/>
                            <a:tailEnd/>
                          </a:ln>
                        </pic:spPr>
                      </pic:pic>
                    </a:graphicData>
                  </a:graphic>
                </wp:anchor>
              </w:drawing>
            </w:r>
          </w:p>
          <w:p w:rsidR="008033D9" w:rsidRPr="008033D9" w:rsidRDefault="008033D9" w:rsidP="005C6DE6">
            <w:pPr>
              <w:ind w:firstLine="76"/>
              <w:rPr>
                <w:rFonts w:ascii="Arial" w:hAnsi="Arial" w:cs="Arial"/>
              </w:rPr>
            </w:pPr>
          </w:p>
        </w:tc>
        <w:tc>
          <w:tcPr>
            <w:tcW w:w="1072"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072"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072"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c>
          <w:tcPr>
            <w:tcW w:w="1204" w:type="dxa"/>
            <w:tcBorders>
              <w:top w:val="nil"/>
              <w:left w:val="nil"/>
              <w:bottom w:val="nil"/>
              <w:right w:val="nil"/>
            </w:tcBorders>
            <w:noWrap/>
            <w:vAlign w:val="bottom"/>
          </w:tcPr>
          <w:p w:rsidR="008033D9" w:rsidRPr="008033D9" w:rsidRDefault="008033D9" w:rsidP="005C6DE6">
            <w:pPr>
              <w:ind w:firstLine="76"/>
              <w:rPr>
                <w:rFonts w:ascii="Arial" w:hAnsi="Arial" w:cs="Arial"/>
              </w:rPr>
            </w:pPr>
          </w:p>
        </w:tc>
      </w:tr>
      <w:tr w:rsidR="00D4711F" w:rsidRPr="008033D9" w:rsidTr="007D63C9">
        <w:trPr>
          <w:trHeight w:val="345"/>
        </w:trPr>
        <w:tc>
          <w:tcPr>
            <w:tcW w:w="9498" w:type="dxa"/>
            <w:gridSpan w:val="10"/>
            <w:tcBorders>
              <w:top w:val="nil"/>
              <w:left w:val="nil"/>
              <w:bottom w:val="nil"/>
              <w:right w:val="nil"/>
            </w:tcBorders>
            <w:noWrap/>
            <w:vAlign w:val="bottom"/>
          </w:tcPr>
          <w:p w:rsidR="00650648" w:rsidRPr="008033D9" w:rsidRDefault="00650648" w:rsidP="005C6DE6">
            <w:pPr>
              <w:jc w:val="center"/>
              <w:rPr>
                <w:rFonts w:ascii="Arial" w:hAnsi="Arial" w:cs="Arial"/>
              </w:rPr>
            </w:pPr>
          </w:p>
          <w:tbl>
            <w:tblPr>
              <w:tblW w:w="9640" w:type="dxa"/>
              <w:tblLayout w:type="fixed"/>
              <w:tblCellMar>
                <w:left w:w="0" w:type="dxa"/>
                <w:right w:w="0" w:type="dxa"/>
              </w:tblCellMar>
              <w:tblLook w:val="0000"/>
            </w:tblPr>
            <w:tblGrid>
              <w:gridCol w:w="9640"/>
            </w:tblGrid>
            <w:tr w:rsidR="00D44769" w:rsidRPr="008033D9" w:rsidTr="008033D9">
              <w:trPr>
                <w:trHeight w:val="345"/>
              </w:trPr>
              <w:tc>
                <w:tcPr>
                  <w:tcW w:w="9640" w:type="dxa"/>
                  <w:tcBorders>
                    <w:top w:val="nil"/>
                    <w:left w:val="nil"/>
                    <w:bottom w:val="nil"/>
                    <w:right w:val="nil"/>
                  </w:tcBorders>
                  <w:noWrap/>
                  <w:vAlign w:val="bottom"/>
                </w:tcPr>
                <w:p w:rsidR="00D44769" w:rsidRPr="008033D9" w:rsidRDefault="00D44769" w:rsidP="005C6DE6">
                  <w:pPr>
                    <w:jc w:val="center"/>
                    <w:rPr>
                      <w:rFonts w:ascii="Arial" w:hAnsi="Arial" w:cs="Arial"/>
                    </w:rPr>
                  </w:pPr>
                  <w:r w:rsidRPr="008033D9">
                    <w:rPr>
                      <w:rFonts w:ascii="Arial" w:hAnsi="Arial" w:cs="Arial"/>
                    </w:rPr>
                    <w:t>Российская Федерация</w:t>
                  </w:r>
                </w:p>
                <w:p w:rsidR="00D44769" w:rsidRPr="008033D9" w:rsidRDefault="00D44769" w:rsidP="005C6DE6">
                  <w:pPr>
                    <w:jc w:val="center"/>
                    <w:rPr>
                      <w:rFonts w:ascii="Arial" w:hAnsi="Arial" w:cs="Arial"/>
                    </w:rPr>
                  </w:pPr>
                  <w:r w:rsidRPr="008033D9">
                    <w:rPr>
                      <w:rFonts w:ascii="Arial" w:hAnsi="Arial" w:cs="Arial"/>
                    </w:rPr>
                    <w:t>Чухломинский сельский Совет депутатов</w:t>
                  </w:r>
                </w:p>
                <w:p w:rsidR="00D44769" w:rsidRPr="008033D9" w:rsidRDefault="00D44769" w:rsidP="005C6DE6">
                  <w:pPr>
                    <w:jc w:val="center"/>
                    <w:rPr>
                      <w:rFonts w:ascii="Arial" w:hAnsi="Arial" w:cs="Arial"/>
                    </w:rPr>
                  </w:pPr>
                  <w:r w:rsidRPr="008033D9">
                    <w:rPr>
                      <w:rFonts w:ascii="Arial" w:hAnsi="Arial" w:cs="Arial"/>
                    </w:rPr>
                    <w:t>Ирбейского района Красноярского края</w:t>
                  </w:r>
                </w:p>
              </w:tc>
            </w:tr>
            <w:tr w:rsidR="00D44769" w:rsidRPr="008033D9" w:rsidTr="008033D9">
              <w:trPr>
                <w:trHeight w:val="511"/>
              </w:trPr>
              <w:tc>
                <w:tcPr>
                  <w:tcW w:w="9640" w:type="dxa"/>
                  <w:tcBorders>
                    <w:top w:val="nil"/>
                    <w:left w:val="nil"/>
                    <w:bottom w:val="nil"/>
                    <w:right w:val="nil"/>
                  </w:tcBorders>
                  <w:noWrap/>
                  <w:vAlign w:val="bottom"/>
                </w:tcPr>
                <w:p w:rsidR="00D44769" w:rsidRPr="008033D9" w:rsidRDefault="00D44769" w:rsidP="005C6DE6">
                  <w:pPr>
                    <w:ind w:firstLine="76"/>
                    <w:jc w:val="center"/>
                    <w:rPr>
                      <w:rFonts w:ascii="Arial" w:hAnsi="Arial" w:cs="Arial"/>
                    </w:rPr>
                  </w:pPr>
                  <w:r w:rsidRPr="008033D9">
                    <w:rPr>
                      <w:rFonts w:ascii="Arial" w:hAnsi="Arial" w:cs="Arial"/>
                    </w:rPr>
                    <w:t xml:space="preserve">Р Е Ш Е Н И Е </w:t>
                  </w:r>
                </w:p>
              </w:tc>
            </w:tr>
          </w:tbl>
          <w:p w:rsidR="00D4711F" w:rsidRPr="008033D9" w:rsidRDefault="00D4711F" w:rsidP="005C6DE6">
            <w:pPr>
              <w:ind w:firstLine="76"/>
              <w:rPr>
                <w:rFonts w:ascii="Arial" w:hAnsi="Arial" w:cs="Arial"/>
              </w:rPr>
            </w:pPr>
          </w:p>
        </w:tc>
      </w:tr>
      <w:tr w:rsidR="00D4711F" w:rsidRPr="008033D9" w:rsidTr="007D63C9">
        <w:trPr>
          <w:trHeight w:val="375"/>
        </w:trPr>
        <w:tc>
          <w:tcPr>
            <w:tcW w:w="3403" w:type="dxa"/>
            <w:gridSpan w:val="4"/>
            <w:tcBorders>
              <w:top w:val="nil"/>
              <w:left w:val="nil"/>
              <w:bottom w:val="nil"/>
              <w:right w:val="nil"/>
            </w:tcBorders>
            <w:noWrap/>
            <w:vAlign w:val="center"/>
          </w:tcPr>
          <w:p w:rsidR="00D4711F" w:rsidRPr="008033D9" w:rsidRDefault="008033D9" w:rsidP="005C6DE6">
            <w:pPr>
              <w:ind w:firstLine="76"/>
              <w:rPr>
                <w:rFonts w:ascii="Arial" w:hAnsi="Arial" w:cs="Arial"/>
              </w:rPr>
            </w:pPr>
            <w:r w:rsidRPr="008033D9">
              <w:rPr>
                <w:rFonts w:ascii="Arial" w:hAnsi="Arial" w:cs="Arial"/>
              </w:rPr>
              <w:t>21.05.2018</w:t>
            </w:r>
          </w:p>
        </w:tc>
        <w:tc>
          <w:tcPr>
            <w:tcW w:w="2747" w:type="dxa"/>
            <w:gridSpan w:val="3"/>
            <w:tcBorders>
              <w:top w:val="nil"/>
              <w:left w:val="nil"/>
              <w:bottom w:val="nil"/>
              <w:right w:val="nil"/>
            </w:tcBorders>
            <w:noWrap/>
            <w:vAlign w:val="center"/>
          </w:tcPr>
          <w:p w:rsidR="00D4711F" w:rsidRPr="008033D9" w:rsidRDefault="00D4711F" w:rsidP="005C6DE6">
            <w:pPr>
              <w:ind w:firstLine="76"/>
              <w:jc w:val="center"/>
              <w:rPr>
                <w:rFonts w:ascii="Arial" w:hAnsi="Arial" w:cs="Arial"/>
              </w:rPr>
            </w:pPr>
            <w:r w:rsidRPr="008033D9">
              <w:rPr>
                <w:rFonts w:ascii="Arial" w:hAnsi="Arial" w:cs="Arial"/>
              </w:rPr>
              <w:t>д.Чухломино</w:t>
            </w:r>
          </w:p>
        </w:tc>
        <w:tc>
          <w:tcPr>
            <w:tcW w:w="1072" w:type="dxa"/>
            <w:tcBorders>
              <w:top w:val="nil"/>
              <w:left w:val="nil"/>
              <w:bottom w:val="nil"/>
              <w:right w:val="nil"/>
            </w:tcBorders>
            <w:noWrap/>
            <w:vAlign w:val="center"/>
          </w:tcPr>
          <w:p w:rsidR="00D4711F" w:rsidRPr="008033D9" w:rsidRDefault="00D4711F" w:rsidP="005C6DE6">
            <w:pPr>
              <w:ind w:firstLine="76"/>
              <w:rPr>
                <w:rFonts w:ascii="Arial" w:hAnsi="Arial" w:cs="Arial"/>
              </w:rPr>
            </w:pPr>
          </w:p>
        </w:tc>
        <w:tc>
          <w:tcPr>
            <w:tcW w:w="1072" w:type="dxa"/>
            <w:tcBorders>
              <w:top w:val="nil"/>
              <w:left w:val="nil"/>
              <w:bottom w:val="nil"/>
              <w:right w:val="nil"/>
            </w:tcBorders>
            <w:noWrap/>
            <w:vAlign w:val="center"/>
          </w:tcPr>
          <w:p w:rsidR="00D4711F" w:rsidRPr="008033D9" w:rsidRDefault="00D4711F" w:rsidP="005C6DE6">
            <w:pPr>
              <w:ind w:firstLine="76"/>
              <w:rPr>
                <w:rFonts w:ascii="Arial" w:hAnsi="Arial" w:cs="Arial"/>
              </w:rPr>
            </w:pPr>
          </w:p>
        </w:tc>
        <w:tc>
          <w:tcPr>
            <w:tcW w:w="1204" w:type="dxa"/>
            <w:tcBorders>
              <w:top w:val="nil"/>
              <w:left w:val="nil"/>
              <w:bottom w:val="nil"/>
              <w:right w:val="nil"/>
            </w:tcBorders>
            <w:noWrap/>
            <w:vAlign w:val="center"/>
          </w:tcPr>
          <w:p w:rsidR="00D4711F" w:rsidRPr="008033D9" w:rsidRDefault="0081033D" w:rsidP="005C6DE6">
            <w:pPr>
              <w:ind w:firstLine="76"/>
              <w:rPr>
                <w:rFonts w:ascii="Arial" w:hAnsi="Arial" w:cs="Arial"/>
              </w:rPr>
            </w:pPr>
            <w:r w:rsidRPr="008033D9">
              <w:rPr>
                <w:rFonts w:ascii="Arial" w:hAnsi="Arial" w:cs="Arial"/>
              </w:rPr>
              <w:t xml:space="preserve">        </w:t>
            </w:r>
            <w:r w:rsidR="00D4711F" w:rsidRPr="008033D9">
              <w:rPr>
                <w:rFonts w:ascii="Arial" w:hAnsi="Arial" w:cs="Arial"/>
              </w:rPr>
              <w:t xml:space="preserve">№ </w:t>
            </w:r>
            <w:r w:rsidR="008033D9" w:rsidRPr="008033D9">
              <w:rPr>
                <w:rFonts w:ascii="Arial" w:hAnsi="Arial" w:cs="Arial"/>
              </w:rPr>
              <w:t>11</w:t>
            </w:r>
            <w:r w:rsidR="00D4711F" w:rsidRPr="008033D9">
              <w:rPr>
                <w:rFonts w:ascii="Arial" w:hAnsi="Arial" w:cs="Arial"/>
              </w:rPr>
              <w:t xml:space="preserve">  </w:t>
            </w:r>
          </w:p>
        </w:tc>
      </w:tr>
    </w:tbl>
    <w:p w:rsidR="00D4711F" w:rsidRPr="008033D9" w:rsidRDefault="00D4711F" w:rsidP="005C6DE6">
      <w:pPr>
        <w:pStyle w:val="a3"/>
        <w:spacing w:before="0" w:beforeAutospacing="0" w:after="0" w:afterAutospacing="0"/>
        <w:ind w:firstLine="709"/>
        <w:jc w:val="center"/>
        <w:rPr>
          <w:rStyle w:val="a4"/>
          <w:rFonts w:ascii="Arial" w:hAnsi="Arial" w:cs="Arial"/>
          <w:b w:val="0"/>
        </w:rPr>
      </w:pPr>
    </w:p>
    <w:tbl>
      <w:tblPr>
        <w:tblW w:w="9464" w:type="dxa"/>
        <w:tblLook w:val="04A0"/>
      </w:tblPr>
      <w:tblGrid>
        <w:gridCol w:w="9464"/>
      </w:tblGrid>
      <w:tr w:rsidR="008033D9" w:rsidRPr="008033D9" w:rsidTr="007D63C9">
        <w:trPr>
          <w:trHeight w:val="1575"/>
        </w:trPr>
        <w:tc>
          <w:tcPr>
            <w:tcW w:w="9464" w:type="dxa"/>
          </w:tcPr>
          <w:p w:rsidR="008033D9" w:rsidRPr="008033D9" w:rsidRDefault="008033D9" w:rsidP="005C6DE6">
            <w:pPr>
              <w:ind w:firstLine="709"/>
              <w:jc w:val="both"/>
              <w:outlineLvl w:val="1"/>
              <w:rPr>
                <w:rFonts w:ascii="Arial" w:hAnsi="Arial" w:cs="Arial"/>
              </w:rPr>
            </w:pPr>
            <w:r w:rsidRPr="008033D9">
              <w:rPr>
                <w:rFonts w:ascii="Arial" w:hAnsi="Arial" w:cs="Arial"/>
              </w:rPr>
              <w:t xml:space="preserve">О внесении изменений в решение Чухломинского сельского Совета депутатов от 30.09.2013 № 27 «Об утверждении Положения о новой системе </w:t>
            </w:r>
            <w:r w:rsidRPr="008033D9">
              <w:rPr>
                <w:rFonts w:ascii="Arial" w:hAnsi="Arial" w:cs="Arial"/>
                <w:color w:val="000000"/>
                <w:shd w:val="clear" w:color="auto" w:fill="FFFFFF"/>
              </w:rPr>
              <w:t>оплаты труда работников муниципальных бюджетных и казенных учреждений и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w:t>
            </w:r>
          </w:p>
        </w:tc>
      </w:tr>
    </w:tbl>
    <w:p w:rsidR="007D63C9" w:rsidRDefault="007D63C9" w:rsidP="005C6DE6">
      <w:pPr>
        <w:ind w:firstLine="709"/>
        <w:jc w:val="both"/>
        <w:rPr>
          <w:rFonts w:ascii="Arial" w:hAnsi="Arial" w:cs="Arial"/>
        </w:rPr>
      </w:pPr>
    </w:p>
    <w:p w:rsidR="00D44769" w:rsidRPr="008033D9" w:rsidRDefault="008033D9" w:rsidP="005C6DE6">
      <w:pPr>
        <w:ind w:firstLine="709"/>
        <w:jc w:val="both"/>
        <w:rPr>
          <w:rFonts w:ascii="Arial" w:hAnsi="Arial" w:cs="Arial"/>
        </w:rPr>
      </w:pPr>
      <w:r w:rsidRPr="008033D9">
        <w:rPr>
          <w:rFonts w:ascii="Arial" w:hAnsi="Arial" w:cs="Arial"/>
        </w:rPr>
        <w:t>В соответствии с Трудовым кодексом Российской Федерации,   Федеральным законом    от 07.03.2018г. № 41 «О внесении изменения в статью 1 Федерального закона «О минимальном размере оплаты труда», руководствуясь Уставом Чухломинского сельсовета,</w:t>
      </w:r>
      <w:r w:rsidR="00D44769" w:rsidRPr="008033D9">
        <w:rPr>
          <w:rFonts w:ascii="Arial" w:hAnsi="Arial" w:cs="Arial"/>
        </w:rPr>
        <w:t xml:space="preserve"> Чухломинский сельский Совет депутатов РЕШИЛ:</w:t>
      </w:r>
    </w:p>
    <w:p w:rsidR="002F24E9" w:rsidRPr="008033D9" w:rsidRDefault="00D44769" w:rsidP="005C6DE6">
      <w:pPr>
        <w:ind w:firstLine="709"/>
        <w:jc w:val="both"/>
        <w:outlineLvl w:val="1"/>
        <w:rPr>
          <w:rFonts w:ascii="Arial" w:hAnsi="Arial" w:cs="Arial"/>
        </w:rPr>
      </w:pPr>
      <w:r w:rsidRPr="008033D9">
        <w:rPr>
          <w:rFonts w:ascii="Arial" w:hAnsi="Arial" w:cs="Arial"/>
        </w:rPr>
        <w:t xml:space="preserve">1. </w:t>
      </w:r>
      <w:r w:rsidR="002F24E9" w:rsidRPr="008033D9">
        <w:rPr>
          <w:rFonts w:ascii="Arial" w:hAnsi="Arial" w:cs="Arial"/>
        </w:rPr>
        <w:t xml:space="preserve">Внести в приложение к решению Чухломинского сельского Совета депутатов от 30.09.2013 № 27 «Об утверждении Положения о новой системе </w:t>
      </w:r>
      <w:r w:rsidR="002F24E9" w:rsidRPr="008033D9">
        <w:rPr>
          <w:rFonts w:ascii="Arial" w:hAnsi="Arial" w:cs="Arial"/>
          <w:color w:val="000000"/>
          <w:shd w:val="clear" w:color="auto" w:fill="FFFFFF"/>
        </w:rPr>
        <w:t>оплаты труда работников муниципальных бюджетных и казенных учреждений и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 следующие изменения:</w:t>
      </w:r>
    </w:p>
    <w:p w:rsidR="008033D9" w:rsidRPr="008033D9" w:rsidRDefault="00AC6BFD" w:rsidP="005C6DE6">
      <w:pPr>
        <w:ind w:firstLine="709"/>
        <w:jc w:val="both"/>
        <w:rPr>
          <w:rFonts w:ascii="Arial" w:hAnsi="Arial" w:cs="Arial"/>
        </w:rPr>
      </w:pPr>
      <w:r>
        <w:rPr>
          <w:rFonts w:ascii="Arial" w:hAnsi="Arial" w:cs="Arial"/>
        </w:rPr>
        <w:t>1.1.</w:t>
      </w:r>
      <w:r w:rsidR="008033D9" w:rsidRPr="008033D9">
        <w:rPr>
          <w:rFonts w:ascii="Arial" w:hAnsi="Arial" w:cs="Arial"/>
        </w:rPr>
        <w:t xml:space="preserve">  пункт</w:t>
      </w:r>
      <w:r>
        <w:rPr>
          <w:rFonts w:ascii="Arial" w:hAnsi="Arial" w:cs="Arial"/>
        </w:rPr>
        <w:t xml:space="preserve"> </w:t>
      </w:r>
      <w:r w:rsidR="008033D9" w:rsidRPr="008033D9">
        <w:rPr>
          <w:rFonts w:ascii="Arial" w:hAnsi="Arial" w:cs="Arial"/>
        </w:rPr>
        <w:t>2 статьи 4 Положения    изложить в новой редакции:</w:t>
      </w:r>
    </w:p>
    <w:p w:rsidR="008033D9" w:rsidRPr="008033D9" w:rsidRDefault="008033D9" w:rsidP="005C6DE6">
      <w:pPr>
        <w:ind w:firstLine="709"/>
        <w:jc w:val="both"/>
        <w:rPr>
          <w:rFonts w:ascii="Arial" w:hAnsi="Arial" w:cs="Arial"/>
        </w:rPr>
      </w:pPr>
      <w:r w:rsidRPr="008033D9">
        <w:rPr>
          <w:rFonts w:ascii="Arial" w:hAnsi="Arial" w:cs="Arial"/>
        </w:rPr>
        <w:t>«Персональная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производиться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работника учреждения за соответствующий период времени.</w:t>
      </w:r>
    </w:p>
    <w:p w:rsidR="008033D9" w:rsidRPr="008033D9" w:rsidRDefault="008033D9" w:rsidP="005C6DE6">
      <w:pPr>
        <w:ind w:firstLine="709"/>
        <w:jc w:val="both"/>
        <w:rPr>
          <w:rFonts w:ascii="Arial" w:hAnsi="Arial" w:cs="Arial"/>
        </w:rPr>
      </w:pPr>
      <w:r w:rsidRPr="008033D9">
        <w:rPr>
          <w:rFonts w:ascii="Arial" w:hAnsi="Arial" w:cs="Arial"/>
        </w:rPr>
        <w:t>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в соответствующем месяце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производиться в размере. Определяемом как разница между величиной, рассчитанной из размера минимальной заработной платы, установленного в Красноярском крае, пропорционально отработанной норме рабочего времени, и величиной месячной заработной платы работника учреждения за соответствующий месяц, в котором не полностью отработана норма рабочего времени.</w:t>
      </w:r>
    </w:p>
    <w:p w:rsidR="008033D9" w:rsidRPr="008033D9" w:rsidRDefault="008033D9" w:rsidP="005C6DE6">
      <w:pPr>
        <w:ind w:firstLine="709"/>
        <w:jc w:val="both"/>
        <w:rPr>
          <w:rFonts w:ascii="Arial" w:hAnsi="Arial" w:cs="Arial"/>
        </w:rPr>
      </w:pPr>
      <w:r w:rsidRPr="008033D9">
        <w:rPr>
          <w:rFonts w:ascii="Arial" w:hAnsi="Arial" w:cs="Arial"/>
        </w:rPr>
        <w:lastRenderedPageBreak/>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работника учреждения за соответствующий период времени.</w:t>
      </w:r>
    </w:p>
    <w:p w:rsidR="008033D9" w:rsidRPr="008033D9" w:rsidRDefault="008033D9" w:rsidP="005C6DE6">
      <w:pPr>
        <w:ind w:firstLine="709"/>
        <w:jc w:val="both"/>
        <w:rPr>
          <w:rFonts w:ascii="Arial" w:hAnsi="Arial" w:cs="Arial"/>
        </w:rPr>
      </w:pPr>
      <w:r w:rsidRPr="008033D9">
        <w:rPr>
          <w:rFonts w:ascii="Arial" w:hAnsi="Arial" w:cs="Arial"/>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работника учреждения за соответствующий период времени.</w:t>
      </w:r>
    </w:p>
    <w:p w:rsidR="008033D9" w:rsidRPr="008033D9" w:rsidRDefault="008033D9" w:rsidP="005C6DE6">
      <w:pPr>
        <w:ind w:firstLine="709"/>
        <w:jc w:val="both"/>
        <w:rPr>
          <w:rFonts w:ascii="Arial" w:hAnsi="Arial" w:cs="Arial"/>
        </w:rPr>
      </w:pPr>
      <w:r w:rsidRPr="008033D9">
        <w:rPr>
          <w:rFonts w:ascii="Arial" w:hAnsi="Arial" w:cs="Arial"/>
        </w:rPr>
        <w:t>При расчете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w:t>
      </w:r>
    </w:p>
    <w:p w:rsidR="008033D9" w:rsidRPr="008033D9" w:rsidRDefault="008033D9" w:rsidP="005C6DE6">
      <w:pPr>
        <w:ind w:firstLine="709"/>
        <w:jc w:val="both"/>
        <w:rPr>
          <w:rFonts w:ascii="Arial" w:hAnsi="Arial" w:cs="Arial"/>
        </w:rPr>
      </w:pPr>
      <w:r w:rsidRPr="008033D9">
        <w:rPr>
          <w:rFonts w:ascii="Arial" w:hAnsi="Arial" w:cs="Arial"/>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033D9" w:rsidRDefault="008033D9" w:rsidP="005C6DE6">
      <w:pPr>
        <w:ind w:firstLine="709"/>
        <w:jc w:val="both"/>
        <w:rPr>
          <w:rFonts w:ascii="Arial" w:hAnsi="Arial" w:cs="Arial"/>
        </w:rPr>
      </w:pPr>
      <w:r w:rsidRPr="008033D9">
        <w:rPr>
          <w:rFonts w:ascii="Arial" w:hAnsi="Arial" w:cs="Arial"/>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8033D9" w:rsidRPr="008033D9" w:rsidRDefault="008033D9" w:rsidP="005C6DE6">
      <w:pPr>
        <w:ind w:firstLine="709"/>
        <w:rPr>
          <w:rFonts w:ascii="Arial" w:hAnsi="Arial" w:cs="Arial"/>
        </w:rPr>
      </w:pPr>
      <w:r w:rsidRPr="008033D9">
        <w:rPr>
          <w:rFonts w:ascii="Arial" w:hAnsi="Arial" w:cs="Arial"/>
        </w:rPr>
        <w:t xml:space="preserve">   2. Контроль за выполнением данного постановления оставляю за собой.</w:t>
      </w:r>
    </w:p>
    <w:p w:rsidR="008033D9" w:rsidRPr="008033D9" w:rsidRDefault="008033D9" w:rsidP="005C6DE6">
      <w:pPr>
        <w:ind w:firstLine="709"/>
        <w:jc w:val="both"/>
        <w:rPr>
          <w:rFonts w:ascii="Arial" w:hAnsi="Arial" w:cs="Arial"/>
        </w:rPr>
      </w:pPr>
      <w:r w:rsidRPr="008033D9">
        <w:rPr>
          <w:rFonts w:ascii="Arial" w:hAnsi="Arial" w:cs="Arial"/>
        </w:rPr>
        <w:t xml:space="preserve">   3.Постановление вступает в силу в день, следующий за днем его   официального  опубликования в печатном издании «Чухломинский вестник» и применяется к правоотношениям, возникшим с  01 мая 2018года.</w:t>
      </w:r>
    </w:p>
    <w:p w:rsidR="008033D9" w:rsidRPr="008033D9" w:rsidRDefault="008033D9" w:rsidP="005C6DE6">
      <w:pPr>
        <w:ind w:firstLine="709"/>
        <w:jc w:val="both"/>
        <w:rPr>
          <w:rFonts w:ascii="Arial" w:hAnsi="Arial" w:cs="Arial"/>
        </w:rPr>
      </w:pPr>
    </w:p>
    <w:p w:rsidR="00D44769" w:rsidRPr="008033D9" w:rsidRDefault="008033D9" w:rsidP="005C6DE6">
      <w:pPr>
        <w:ind w:firstLine="709"/>
        <w:rPr>
          <w:rFonts w:ascii="Arial" w:hAnsi="Arial" w:cs="Arial"/>
        </w:rPr>
      </w:pPr>
      <w:r w:rsidRPr="008033D9">
        <w:rPr>
          <w:rFonts w:ascii="Arial" w:hAnsi="Arial" w:cs="Arial"/>
        </w:rPr>
        <w:t>Глава Чухломинского сельсовета                                        С.А. Криштоп</w:t>
      </w:r>
    </w:p>
    <w:sectPr w:rsidR="00D44769" w:rsidRPr="008033D9" w:rsidSect="008033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31" w:rsidRDefault="00051631">
      <w:r>
        <w:separator/>
      </w:r>
    </w:p>
  </w:endnote>
  <w:endnote w:type="continuationSeparator" w:id="1">
    <w:p w:rsidR="00051631" w:rsidRDefault="00051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31" w:rsidRDefault="00051631">
      <w:r>
        <w:separator/>
      </w:r>
    </w:p>
  </w:footnote>
  <w:footnote w:type="continuationSeparator" w:id="1">
    <w:p w:rsidR="00051631" w:rsidRDefault="00051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711F"/>
    <w:rsid w:val="00010A57"/>
    <w:rsid w:val="00040136"/>
    <w:rsid w:val="00051631"/>
    <w:rsid w:val="00052C9D"/>
    <w:rsid w:val="00095FC4"/>
    <w:rsid w:val="000A5B82"/>
    <w:rsid w:val="000D5C22"/>
    <w:rsid w:val="000E13CF"/>
    <w:rsid w:val="00103327"/>
    <w:rsid w:val="0015038B"/>
    <w:rsid w:val="0015409A"/>
    <w:rsid w:val="001E1531"/>
    <w:rsid w:val="001F72D9"/>
    <w:rsid w:val="001F7E46"/>
    <w:rsid w:val="002568E6"/>
    <w:rsid w:val="00265745"/>
    <w:rsid w:val="00267567"/>
    <w:rsid w:val="00277687"/>
    <w:rsid w:val="002C4DD1"/>
    <w:rsid w:val="002D4FA6"/>
    <w:rsid w:val="002F24E9"/>
    <w:rsid w:val="003214A4"/>
    <w:rsid w:val="003E7F29"/>
    <w:rsid w:val="004012D5"/>
    <w:rsid w:val="00416483"/>
    <w:rsid w:val="00465A34"/>
    <w:rsid w:val="0049061E"/>
    <w:rsid w:val="004A56BA"/>
    <w:rsid w:val="004C5B71"/>
    <w:rsid w:val="004E1C7F"/>
    <w:rsid w:val="00546994"/>
    <w:rsid w:val="00555139"/>
    <w:rsid w:val="005A6037"/>
    <w:rsid w:val="005C6DE6"/>
    <w:rsid w:val="006116D8"/>
    <w:rsid w:val="006419D6"/>
    <w:rsid w:val="00650648"/>
    <w:rsid w:val="00650F43"/>
    <w:rsid w:val="007230B4"/>
    <w:rsid w:val="007607DE"/>
    <w:rsid w:val="00796E16"/>
    <w:rsid w:val="007A657D"/>
    <w:rsid w:val="007D63C9"/>
    <w:rsid w:val="007F471E"/>
    <w:rsid w:val="007F5DE5"/>
    <w:rsid w:val="008033D9"/>
    <w:rsid w:val="0081033D"/>
    <w:rsid w:val="00834323"/>
    <w:rsid w:val="008E3C6F"/>
    <w:rsid w:val="008F183A"/>
    <w:rsid w:val="00942A70"/>
    <w:rsid w:val="00992E6B"/>
    <w:rsid w:val="00A32E89"/>
    <w:rsid w:val="00A80999"/>
    <w:rsid w:val="00A873BE"/>
    <w:rsid w:val="00AA7D22"/>
    <w:rsid w:val="00AB0044"/>
    <w:rsid w:val="00AC6BFD"/>
    <w:rsid w:val="00AE7A1D"/>
    <w:rsid w:val="00B30FCF"/>
    <w:rsid w:val="00B5302D"/>
    <w:rsid w:val="00BA38B3"/>
    <w:rsid w:val="00BD400A"/>
    <w:rsid w:val="00BD4D54"/>
    <w:rsid w:val="00C03068"/>
    <w:rsid w:val="00C257A2"/>
    <w:rsid w:val="00C61A8E"/>
    <w:rsid w:val="00C63E9A"/>
    <w:rsid w:val="00CF6EE1"/>
    <w:rsid w:val="00D351C2"/>
    <w:rsid w:val="00D44769"/>
    <w:rsid w:val="00D4711F"/>
    <w:rsid w:val="00D87830"/>
    <w:rsid w:val="00D92E83"/>
    <w:rsid w:val="00DF3424"/>
    <w:rsid w:val="00E46DEF"/>
    <w:rsid w:val="00E64073"/>
    <w:rsid w:val="00EC4721"/>
    <w:rsid w:val="00ED1D2E"/>
    <w:rsid w:val="00F07BB6"/>
    <w:rsid w:val="00F20197"/>
    <w:rsid w:val="00F271EA"/>
    <w:rsid w:val="00F340BB"/>
    <w:rsid w:val="00F761EF"/>
    <w:rsid w:val="00F95E5B"/>
    <w:rsid w:val="00FF7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11F"/>
    <w:pPr>
      <w:widowControl w:val="0"/>
      <w:autoSpaceDE w:val="0"/>
      <w:autoSpaceDN w:val="0"/>
      <w:adjustRightInd w:val="0"/>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11F"/>
    <w:pPr>
      <w:widowControl/>
      <w:autoSpaceDE/>
      <w:autoSpaceDN/>
      <w:adjustRightInd/>
      <w:spacing w:before="100" w:beforeAutospacing="1" w:after="100" w:afterAutospacing="1"/>
    </w:pPr>
    <w:rPr>
      <w:rFonts w:ascii="Times New Roman" w:hAnsi="Times New Roman" w:cs="Times New Roman"/>
    </w:rPr>
  </w:style>
  <w:style w:type="character" w:styleId="a4">
    <w:name w:val="Strong"/>
    <w:basedOn w:val="a0"/>
    <w:qFormat/>
    <w:rsid w:val="00D4711F"/>
    <w:rPr>
      <w:b/>
      <w:bCs/>
    </w:rPr>
  </w:style>
  <w:style w:type="paragraph" w:styleId="a5">
    <w:name w:val="Title"/>
    <w:basedOn w:val="a"/>
    <w:link w:val="a6"/>
    <w:qFormat/>
    <w:rsid w:val="00D44769"/>
    <w:pPr>
      <w:widowControl/>
      <w:autoSpaceDE/>
      <w:autoSpaceDN/>
      <w:adjustRightInd/>
      <w:jc w:val="center"/>
    </w:pPr>
    <w:rPr>
      <w:rFonts w:ascii="Times New Roman" w:hAnsi="Times New Roman" w:cs="Times New Roman"/>
      <w:sz w:val="28"/>
      <w:szCs w:val="20"/>
    </w:rPr>
  </w:style>
  <w:style w:type="character" w:customStyle="1" w:styleId="a6">
    <w:name w:val="Название Знак"/>
    <w:basedOn w:val="a0"/>
    <w:link w:val="a5"/>
    <w:rsid w:val="00D44769"/>
    <w:rPr>
      <w:sz w:val="28"/>
      <w:lang w:val="ru-RU" w:eastAsia="ru-RU" w:bidi="ar-SA"/>
    </w:rPr>
  </w:style>
  <w:style w:type="paragraph" w:styleId="a7">
    <w:name w:val="footnote text"/>
    <w:basedOn w:val="a"/>
    <w:link w:val="a8"/>
    <w:rsid w:val="00D44769"/>
    <w:pPr>
      <w:widowControl/>
      <w:autoSpaceDE/>
      <w:autoSpaceDN/>
      <w:adjustRightInd/>
    </w:pPr>
    <w:rPr>
      <w:rFonts w:ascii="Times New Roman" w:hAnsi="Times New Roman" w:cs="Times New Roman"/>
      <w:sz w:val="20"/>
      <w:szCs w:val="20"/>
    </w:rPr>
  </w:style>
  <w:style w:type="character" w:customStyle="1" w:styleId="a8">
    <w:name w:val="Текст сноски Знак"/>
    <w:basedOn w:val="a0"/>
    <w:link w:val="a7"/>
    <w:rsid w:val="00D44769"/>
    <w:rPr>
      <w:lang w:val="ru-RU" w:eastAsia="ru-RU" w:bidi="ar-SA"/>
    </w:rPr>
  </w:style>
  <w:style w:type="character" w:styleId="a9">
    <w:name w:val="footnote reference"/>
    <w:basedOn w:val="a0"/>
    <w:rsid w:val="00D44769"/>
    <w:rPr>
      <w:vertAlign w:val="superscript"/>
    </w:rPr>
  </w:style>
  <w:style w:type="paragraph" w:customStyle="1" w:styleId="ConsPlusCell">
    <w:name w:val="ConsPlusCell"/>
    <w:rsid w:val="00D8783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cp:lastPrinted>2018-01-12T08:42:00Z</cp:lastPrinted>
  <dcterms:created xsi:type="dcterms:W3CDTF">2018-01-12T08:40:00Z</dcterms:created>
  <dcterms:modified xsi:type="dcterms:W3CDTF">2018-06-18T07:10:00Z</dcterms:modified>
</cp:coreProperties>
</file>